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501A36">
        <w:rPr>
          <w:rFonts w:ascii="Times New Roman" w:hAnsi="Times New Roman" w:cs="Times New Roman"/>
          <w:b/>
          <w:sz w:val="24"/>
          <w:szCs w:val="24"/>
        </w:rPr>
        <w:t>12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  <w:gridCol w:w="283"/>
      </w:tblGrid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01A36" w:rsidRPr="00A12F67" w:rsidTr="00501A36">
        <w:trPr>
          <w:gridAfter w:val="1"/>
          <w:wAfter w:w="283" w:type="dxa"/>
        </w:trPr>
        <w:tc>
          <w:tcPr>
            <w:tcW w:w="2499" w:type="dxa"/>
          </w:tcPr>
          <w:p w:rsidR="00501A36" w:rsidRPr="00A12F67" w:rsidRDefault="00501A36" w:rsidP="00501A36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336" w:type="dxa"/>
          </w:tcPr>
          <w:p w:rsidR="00501A36" w:rsidRPr="00A12F67" w:rsidRDefault="00501A36" w:rsidP="00501A36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501A36" w:rsidRDefault="00501A36" w:rsidP="00501A3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 – представитель ООО «Буратино».</w:t>
            </w:r>
          </w:p>
        </w:tc>
      </w:tr>
    </w:tbl>
    <w:p w:rsidR="00C60EB8" w:rsidRDefault="00C60EB8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44" w:type="dxa"/>
        <w:jc w:val="center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"/>
        <w:gridCol w:w="2199"/>
        <w:gridCol w:w="2762"/>
        <w:gridCol w:w="1276"/>
        <w:gridCol w:w="1843"/>
        <w:gridCol w:w="1946"/>
        <w:gridCol w:w="38"/>
      </w:tblGrid>
      <w:tr w:rsidR="00CE7019" w:rsidTr="006B3BFB">
        <w:trPr>
          <w:gridAfter w:val="1"/>
          <w:wAfter w:w="38" w:type="dxa"/>
          <w:jc w:val="center"/>
        </w:trPr>
        <w:tc>
          <w:tcPr>
            <w:tcW w:w="10206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A36" w:rsidRPr="00E02E8E">
              <w:rPr>
                <w:rFonts w:ascii="Times New Roman" w:hAnsi="Times New Roman" w:cs="Times New Roman"/>
                <w:sz w:val="24"/>
                <w:szCs w:val="24"/>
              </w:rPr>
              <w:t>ООО «Буратино»,</w:t>
            </w:r>
            <w:r w:rsidR="00501A36" w:rsidRPr="00E02E8E">
              <w:rPr>
                <w:sz w:val="24"/>
                <w:szCs w:val="24"/>
              </w:rPr>
              <w:t xml:space="preserve"> </w:t>
            </w:r>
            <w:r w:rsidR="00501A36" w:rsidRPr="00E02E8E">
              <w:rPr>
                <w:rFonts w:ascii="Times New Roman" w:hAnsi="Times New Roman" w:cs="Times New Roman"/>
                <w:sz w:val="24"/>
                <w:szCs w:val="24"/>
              </w:rPr>
              <w:t>ОГРН 1025801353401. (440011, г</w:t>
            </w:r>
            <w:proofErr w:type="gramStart"/>
            <w:r w:rsidR="00501A36" w:rsidRPr="00E02E8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501A36" w:rsidRPr="00E02E8E">
              <w:rPr>
                <w:rFonts w:ascii="Times New Roman" w:hAnsi="Times New Roman" w:cs="Times New Roman"/>
                <w:sz w:val="24"/>
                <w:szCs w:val="24"/>
              </w:rPr>
              <w:t>енза, пр.Победы, 24)</w:t>
            </w:r>
            <w:r w:rsidR="00501A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6D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01A36" w:rsidRDefault="00501A36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127" w:rsidRPr="00A12F67" w:rsidTr="00501A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>Кадастровые номера объектов</w:t>
            </w:r>
          </w:p>
        </w:tc>
        <w:tc>
          <w:tcPr>
            <w:tcW w:w="2762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984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501A36" w:rsidRPr="00A12F67" w:rsidTr="00501A3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vAlign w:val="center"/>
          </w:tcPr>
          <w:p w:rsidR="00501A36" w:rsidRPr="00292BCF" w:rsidRDefault="00501A36" w:rsidP="003A48C5">
            <w:pPr>
              <w:jc w:val="center"/>
              <w:rPr>
                <w:rFonts w:ascii="Times New Roman" w:hAnsi="Times New Roman" w:cs="Times New Roman"/>
              </w:rPr>
            </w:pPr>
            <w:r w:rsidRPr="00292BCF">
              <w:rPr>
                <w:rFonts w:ascii="Times New Roman" w:hAnsi="Times New Roman" w:cs="Times New Roman"/>
              </w:rPr>
              <w:t>58:29:4003002:267</w:t>
            </w:r>
          </w:p>
        </w:tc>
        <w:tc>
          <w:tcPr>
            <w:tcW w:w="2762" w:type="dxa"/>
            <w:vAlign w:val="center"/>
          </w:tcPr>
          <w:p w:rsidR="00501A36" w:rsidRPr="00292BCF" w:rsidRDefault="00501A36" w:rsidP="006342D2">
            <w:pPr>
              <w:jc w:val="center"/>
              <w:rPr>
                <w:rFonts w:ascii="Times New Roman" w:hAnsi="Times New Roman" w:cs="Times New Roman"/>
              </w:rPr>
            </w:pPr>
            <w:r w:rsidRPr="00292BCF">
              <w:rPr>
                <w:rFonts w:ascii="Times New Roman" w:hAnsi="Times New Roman" w:cs="Times New Roman"/>
              </w:rPr>
              <w:t>г</w:t>
            </w:r>
            <w:proofErr w:type="gramStart"/>
            <w:r w:rsidRPr="00292BCF">
              <w:rPr>
                <w:rFonts w:ascii="Times New Roman" w:hAnsi="Times New Roman" w:cs="Times New Roman"/>
              </w:rPr>
              <w:t>.П</w:t>
            </w:r>
            <w:proofErr w:type="gramEnd"/>
            <w:r w:rsidRPr="00292BCF">
              <w:rPr>
                <w:rFonts w:ascii="Times New Roman" w:hAnsi="Times New Roman" w:cs="Times New Roman"/>
              </w:rPr>
              <w:t xml:space="preserve">енза, </w:t>
            </w:r>
            <w:proofErr w:type="spellStart"/>
            <w:r w:rsidRPr="00292BCF">
              <w:rPr>
                <w:rFonts w:ascii="Times New Roman" w:hAnsi="Times New Roman" w:cs="Times New Roman"/>
              </w:rPr>
              <w:t>пр-кт</w:t>
            </w:r>
            <w:proofErr w:type="spellEnd"/>
            <w:r w:rsidRPr="00292BCF">
              <w:rPr>
                <w:rFonts w:ascii="Times New Roman" w:hAnsi="Times New Roman" w:cs="Times New Roman"/>
              </w:rPr>
              <w:t xml:space="preserve"> Победы, 24</w:t>
            </w:r>
          </w:p>
        </w:tc>
        <w:tc>
          <w:tcPr>
            <w:tcW w:w="1276" w:type="dxa"/>
            <w:vAlign w:val="center"/>
          </w:tcPr>
          <w:p w:rsidR="00501A36" w:rsidRPr="00292BCF" w:rsidRDefault="00501A36" w:rsidP="00501A36">
            <w:pPr>
              <w:jc w:val="center"/>
              <w:rPr>
                <w:rFonts w:ascii="Times New Roman" w:hAnsi="Times New Roman" w:cs="Times New Roman"/>
              </w:rPr>
            </w:pPr>
            <w:r w:rsidRPr="00292BCF">
              <w:rPr>
                <w:rFonts w:ascii="Times New Roman" w:hAnsi="Times New Roman" w:cs="Times New Roman"/>
              </w:rPr>
              <w:t>1338</w:t>
            </w:r>
          </w:p>
        </w:tc>
        <w:tc>
          <w:tcPr>
            <w:tcW w:w="1843" w:type="dxa"/>
            <w:vAlign w:val="center"/>
          </w:tcPr>
          <w:p w:rsidR="00501A36" w:rsidRPr="00292BCF" w:rsidRDefault="00501A36" w:rsidP="00501A36">
            <w:pPr>
              <w:jc w:val="center"/>
              <w:rPr>
                <w:rFonts w:ascii="Times New Roman" w:hAnsi="Times New Roman" w:cs="Times New Roman"/>
              </w:rPr>
            </w:pPr>
            <w:r w:rsidRPr="00292BCF">
              <w:rPr>
                <w:rFonts w:ascii="Times New Roman" w:hAnsi="Times New Roman" w:cs="Times New Roman"/>
              </w:rPr>
              <w:t xml:space="preserve">4 868 968,62  </w:t>
            </w:r>
          </w:p>
        </w:tc>
        <w:tc>
          <w:tcPr>
            <w:tcW w:w="1984" w:type="dxa"/>
            <w:gridSpan w:val="2"/>
            <w:vAlign w:val="center"/>
          </w:tcPr>
          <w:p w:rsidR="00501A36" w:rsidRPr="00292BCF" w:rsidRDefault="00501A36" w:rsidP="00501A36">
            <w:pPr>
              <w:jc w:val="center"/>
              <w:rPr>
                <w:rFonts w:ascii="Times New Roman" w:hAnsi="Times New Roman" w:cs="Times New Roman"/>
              </w:rPr>
            </w:pPr>
            <w:r w:rsidRPr="00292BCF">
              <w:rPr>
                <w:rFonts w:ascii="Times New Roman" w:hAnsi="Times New Roman" w:cs="Times New Roman"/>
              </w:rPr>
              <w:t xml:space="preserve">2 502 000,00  </w:t>
            </w:r>
          </w:p>
        </w:tc>
      </w:tr>
    </w:tbl>
    <w:p w:rsidR="00292BCF" w:rsidRDefault="00292BCF" w:rsidP="00292BC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2BCF" w:rsidRPr="0003455E" w:rsidRDefault="00292BCF" w:rsidP="00292BC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BCF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03455E">
        <w:rPr>
          <w:rFonts w:ascii="Times New Roman" w:hAnsi="Times New Roman" w:cs="Times New Roman"/>
          <w:sz w:val="24"/>
          <w:szCs w:val="24"/>
        </w:rPr>
        <w:t xml:space="preserve"> № ОЦ-19</w:t>
      </w:r>
      <w:r>
        <w:rPr>
          <w:rFonts w:ascii="Times New Roman" w:hAnsi="Times New Roman" w:cs="Times New Roman"/>
          <w:sz w:val="24"/>
          <w:szCs w:val="24"/>
        </w:rPr>
        <w:t>80/1</w:t>
      </w:r>
      <w:r w:rsidRPr="0003455E">
        <w:rPr>
          <w:rFonts w:ascii="Times New Roman" w:hAnsi="Times New Roman" w:cs="Times New Roman"/>
          <w:sz w:val="24"/>
          <w:szCs w:val="24"/>
        </w:rPr>
        <w:t xml:space="preserve">-19 от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0345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03455E">
        <w:rPr>
          <w:rFonts w:ascii="Times New Roman" w:hAnsi="Times New Roman" w:cs="Times New Roman"/>
          <w:sz w:val="24"/>
          <w:szCs w:val="24"/>
        </w:rPr>
        <w:t>.2019 (ООО «Центр независимой экспертизы»)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2BCF" w:rsidRDefault="00292BCF" w:rsidP="00292BC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BCF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03455E">
        <w:rPr>
          <w:rFonts w:ascii="Times New Roman" w:hAnsi="Times New Roman" w:cs="Times New Roman"/>
          <w:sz w:val="24"/>
          <w:szCs w:val="24"/>
        </w:rPr>
        <w:t>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03455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03455E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A96D2B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292BCF" w:rsidRPr="00292BCF">
        <w:rPr>
          <w:rFonts w:ascii="Times New Roman" w:hAnsi="Times New Roman" w:cs="Times New Roman"/>
          <w:sz w:val="24"/>
          <w:szCs w:val="24"/>
        </w:rPr>
        <w:t>58:29:4003002:267</w:t>
      </w:r>
      <w:r w:rsidR="00A96D2B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8578B8" w:rsidRPr="00E47724" w:rsidRDefault="008578B8" w:rsidP="008578B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292BCF" w:rsidRPr="00292BCF">
        <w:rPr>
          <w:rFonts w:ascii="Times New Roman" w:hAnsi="Times New Roman" w:cs="Times New Roman"/>
          <w:sz w:val="24"/>
          <w:szCs w:val="24"/>
        </w:rPr>
        <w:t>58:29:4003002:267</w:t>
      </w:r>
      <w:r w:rsidR="00477C08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8578B8" w:rsidRPr="00C865D3" w:rsidRDefault="008578B8" w:rsidP="00857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65D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8578B8" w:rsidRPr="00C865D3" w:rsidRDefault="008578B8" w:rsidP="00857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8578B8" w:rsidRPr="00C865D3" w:rsidRDefault="008578B8" w:rsidP="00857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C865D3">
        <w:rPr>
          <w:rFonts w:ascii="Times New Roman" w:hAnsi="Times New Roman" w:cs="Times New Roman"/>
          <w:sz w:val="24"/>
          <w:szCs w:val="24"/>
        </w:rPr>
        <w:t xml:space="preserve"> – «ЗА»;</w:t>
      </w:r>
    </w:p>
    <w:p w:rsidR="008578B8" w:rsidRPr="00C865D3" w:rsidRDefault="008578B8" w:rsidP="00857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8578B8" w:rsidRPr="00C865D3" w:rsidRDefault="008578B8" w:rsidP="00857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292BCF" w:rsidRDefault="005E341A" w:rsidP="00292BC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292BCF" w:rsidRPr="00C865D3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58:29:4003002:267 в размере его рыночной </w:t>
      </w:r>
      <w:r w:rsidR="00292BCF">
        <w:rPr>
          <w:rFonts w:ascii="Times New Roman" w:hAnsi="Times New Roman" w:cs="Times New Roman"/>
          <w:sz w:val="24"/>
          <w:szCs w:val="24"/>
        </w:rPr>
        <w:t xml:space="preserve">2 502 000,00 </w:t>
      </w:r>
      <w:r w:rsidR="00292BCF" w:rsidRPr="00C865D3">
        <w:rPr>
          <w:rFonts w:ascii="Times New Roman" w:hAnsi="Times New Roman" w:cs="Times New Roman"/>
          <w:sz w:val="24"/>
          <w:szCs w:val="24"/>
        </w:rPr>
        <w:t>(</w:t>
      </w:r>
      <w:r w:rsidR="00292BCF">
        <w:rPr>
          <w:rFonts w:ascii="Times New Roman" w:hAnsi="Times New Roman" w:cs="Times New Roman"/>
          <w:sz w:val="24"/>
          <w:szCs w:val="24"/>
        </w:rPr>
        <w:t>Два миллиона пятьсот две тысячи</w:t>
      </w:r>
      <w:r w:rsidR="00292BCF" w:rsidRPr="00C865D3">
        <w:rPr>
          <w:rFonts w:ascii="Times New Roman" w:hAnsi="Times New Roman" w:cs="Times New Roman"/>
          <w:sz w:val="24"/>
          <w:szCs w:val="24"/>
        </w:rPr>
        <w:t>) рублей</w:t>
      </w:r>
      <w:r w:rsidR="00292BCF">
        <w:rPr>
          <w:rFonts w:ascii="Times New Roman" w:hAnsi="Times New Roman" w:cs="Times New Roman"/>
          <w:sz w:val="24"/>
          <w:szCs w:val="24"/>
        </w:rPr>
        <w:t>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92BCF" w:rsidRPr="00C865D3" w:rsidRDefault="00292BCF" w:rsidP="00292BC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proofErr w:type="gramStart"/>
      <w:r w:rsidRPr="00C865D3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ООО «Буратино»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55D2C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75D8A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2BCF"/>
    <w:rsid w:val="00294BD7"/>
    <w:rsid w:val="002A429F"/>
    <w:rsid w:val="002B5550"/>
    <w:rsid w:val="002C2C38"/>
    <w:rsid w:val="002E0254"/>
    <w:rsid w:val="00324887"/>
    <w:rsid w:val="00327D11"/>
    <w:rsid w:val="003436CF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E48C2"/>
    <w:rsid w:val="004E59A5"/>
    <w:rsid w:val="004F16A4"/>
    <w:rsid w:val="00501A36"/>
    <w:rsid w:val="005457F5"/>
    <w:rsid w:val="00545853"/>
    <w:rsid w:val="00547ECC"/>
    <w:rsid w:val="005617E7"/>
    <w:rsid w:val="00573B8F"/>
    <w:rsid w:val="005B25B3"/>
    <w:rsid w:val="005E341A"/>
    <w:rsid w:val="006033C6"/>
    <w:rsid w:val="00622259"/>
    <w:rsid w:val="006342D2"/>
    <w:rsid w:val="006371D4"/>
    <w:rsid w:val="00666952"/>
    <w:rsid w:val="0066701A"/>
    <w:rsid w:val="006959D6"/>
    <w:rsid w:val="00696865"/>
    <w:rsid w:val="006A35A4"/>
    <w:rsid w:val="006A6C93"/>
    <w:rsid w:val="006B373E"/>
    <w:rsid w:val="006B3BFB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7E4278"/>
    <w:rsid w:val="00822F59"/>
    <w:rsid w:val="00853212"/>
    <w:rsid w:val="00857493"/>
    <w:rsid w:val="008578B8"/>
    <w:rsid w:val="008843A4"/>
    <w:rsid w:val="008B53C6"/>
    <w:rsid w:val="008D4225"/>
    <w:rsid w:val="0091001C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60EB8"/>
    <w:rsid w:val="00C7708A"/>
    <w:rsid w:val="00C84A14"/>
    <w:rsid w:val="00CA5212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85BB7"/>
    <w:rsid w:val="00E93827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2019-12-23T14:05:00Z</dcterms:created>
  <dcterms:modified xsi:type="dcterms:W3CDTF">2019-12-23T14:40:00Z</dcterms:modified>
</cp:coreProperties>
</file>